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92D" w:rsidRPr="00E8674D" w:rsidRDefault="00A2577B" w:rsidP="00A2577B">
      <w:pPr>
        <w:pStyle w:val="NoSpacing"/>
        <w:rPr>
          <w:b/>
          <w:sz w:val="28"/>
          <w:szCs w:val="28"/>
        </w:rPr>
      </w:pPr>
      <w:r w:rsidRPr="00E8674D">
        <w:rPr>
          <w:b/>
          <w:sz w:val="28"/>
          <w:szCs w:val="28"/>
        </w:rPr>
        <w:t>2017 PMIES Keynote and Technical</w:t>
      </w:r>
    </w:p>
    <w:p w:rsidR="00A2577B" w:rsidRPr="00E8674D" w:rsidRDefault="00A2577B" w:rsidP="00A2577B">
      <w:pPr>
        <w:pStyle w:val="NoSpacing"/>
        <w:rPr>
          <w:b/>
          <w:sz w:val="28"/>
          <w:szCs w:val="28"/>
        </w:rPr>
      </w:pPr>
      <w:r w:rsidRPr="00E8674D">
        <w:rPr>
          <w:b/>
          <w:sz w:val="28"/>
          <w:szCs w:val="28"/>
        </w:rPr>
        <w:t>Presentations</w:t>
      </w:r>
    </w:p>
    <w:p w:rsidR="00A2577B" w:rsidRDefault="00A2577B" w:rsidP="00A2577B">
      <w:pPr>
        <w:pStyle w:val="NoSpacing"/>
      </w:pPr>
    </w:p>
    <w:p w:rsidR="00CD4E03" w:rsidRPr="00CD4E03" w:rsidRDefault="00CD4E03" w:rsidP="00A2577B">
      <w:pPr>
        <w:pStyle w:val="NoSpacing"/>
        <w:rPr>
          <w:b/>
          <w:u w:val="single"/>
        </w:rPr>
      </w:pPr>
      <w:r w:rsidRPr="00CD4E03">
        <w:rPr>
          <w:b/>
          <w:u w:val="single"/>
        </w:rPr>
        <w:t>KEYNOTE</w:t>
      </w:r>
    </w:p>
    <w:p w:rsidR="00A2577B" w:rsidRPr="00A2577B" w:rsidRDefault="00A2577B" w:rsidP="00A2577B">
      <w:pPr>
        <w:pStyle w:val="NoSpacing"/>
        <w:rPr>
          <w:b/>
          <w:i/>
        </w:rPr>
      </w:pPr>
      <w:r w:rsidRPr="00A2577B">
        <w:rPr>
          <w:b/>
        </w:rPr>
        <w:t>The Organization Culture – a Complex Iceberg with the Potential to sink your Transformation</w:t>
      </w:r>
      <w:r>
        <w:rPr>
          <w:b/>
        </w:rPr>
        <w:t xml:space="preserve"> </w:t>
      </w:r>
    </w:p>
    <w:p w:rsidR="00A2577B" w:rsidRDefault="00A2577B" w:rsidP="00A2577B">
      <w:pPr>
        <w:pStyle w:val="NoSpacing"/>
      </w:pPr>
    </w:p>
    <w:p w:rsidR="00A2577B" w:rsidRDefault="00A2577B" w:rsidP="00A2577B">
      <w:pPr>
        <w:pStyle w:val="NoSpacing"/>
      </w:pPr>
      <w:r>
        <w:t>Time: 9:30 A.M.</w:t>
      </w:r>
    </w:p>
    <w:p w:rsidR="00A2577B" w:rsidRDefault="00A2577B" w:rsidP="00A2577B">
      <w:pPr>
        <w:pStyle w:val="NoSpacing"/>
      </w:pPr>
      <w:r>
        <w:t>Rooms A&amp;B</w:t>
      </w:r>
    </w:p>
    <w:p w:rsidR="00A2577B" w:rsidRDefault="00A2577B" w:rsidP="00A2577B">
      <w:pPr>
        <w:pStyle w:val="NoSpacing"/>
      </w:pPr>
      <w:r>
        <w:t>Ronald Lee, Performance Operation Consulting</w:t>
      </w:r>
    </w:p>
    <w:p w:rsidR="00A2577B" w:rsidRDefault="00A2577B" w:rsidP="00A2577B">
      <w:pPr>
        <w:pStyle w:val="NoSpacing"/>
      </w:pPr>
    </w:p>
    <w:p w:rsidR="00A2577B" w:rsidRPr="00E8674D" w:rsidRDefault="00A2577B" w:rsidP="00E8674D">
      <w:pPr>
        <w:pStyle w:val="NormalWeb"/>
        <w:spacing w:before="0" w:beforeAutospacing="0" w:after="0" w:afterAutospacing="0"/>
        <w:ind w:right="576"/>
        <w:jc w:val="both"/>
        <w:rPr>
          <w:rFonts w:asciiTheme="minorHAnsi" w:hAnsiTheme="minorHAnsi" w:cstheme="minorHAnsi"/>
          <w:sz w:val="22"/>
          <w:szCs w:val="22"/>
        </w:rPr>
      </w:pPr>
      <w:r w:rsidRPr="00E8674D">
        <w:rPr>
          <w:rFonts w:asciiTheme="minorHAnsi" w:hAnsiTheme="minorHAnsi" w:cstheme="minorHAnsi"/>
          <w:sz w:val="22"/>
          <w:szCs w:val="22"/>
        </w:rPr>
        <w:t xml:space="preserve">Ronald A. Lee is a manufacturing executive with over 35 years in the chemicals business running and managing facilities worldwide, with expertise in plant operations, process safety management, reliability, and maintenance. Ronald recently retired after 35 years of distinguished and dedicated service from E.I. DuPont as the Corporate Program Director for Process Safety Management (Mechanical Integrity/Quality Assurance), Reliability and Maintenance. </w:t>
      </w:r>
    </w:p>
    <w:p w:rsidR="00A2577B" w:rsidRDefault="00A2577B" w:rsidP="00E8674D">
      <w:pPr>
        <w:pStyle w:val="NormalWeb"/>
        <w:spacing w:before="0" w:beforeAutospacing="0" w:after="0" w:afterAutospacing="0"/>
        <w:ind w:right="576"/>
        <w:jc w:val="both"/>
        <w:rPr>
          <w:rFonts w:asciiTheme="minorHAnsi" w:hAnsiTheme="minorHAnsi" w:cstheme="minorHAnsi"/>
          <w:sz w:val="22"/>
          <w:szCs w:val="22"/>
        </w:rPr>
      </w:pPr>
      <w:r w:rsidRPr="00E8674D">
        <w:rPr>
          <w:rFonts w:asciiTheme="minorHAnsi" w:hAnsiTheme="minorHAnsi" w:cstheme="minorHAnsi"/>
          <w:sz w:val="22"/>
          <w:szCs w:val="22"/>
        </w:rPr>
        <w:t>Ron is regarded as an industry through leader in the area of Operations Excellence. He is a visionary and strategic Senior Manufacturing Executive with a proven track record for improving Operations, Reliability, and Maintenance performance in chemical manufacturing resulting in improved safety, productivity, profitability, efficiency, and employee engagement.</w:t>
      </w:r>
      <w:r w:rsidRPr="00E8674D">
        <w:rPr>
          <w:rFonts w:ascii="MS Gothic" w:eastAsia="MS Gothic" w:hAnsi="MS Gothic" w:cs="MS Gothic" w:hint="eastAsia"/>
          <w:sz w:val="22"/>
          <w:szCs w:val="22"/>
        </w:rPr>
        <w:t>  </w:t>
      </w:r>
      <w:r w:rsidRPr="00E8674D">
        <w:rPr>
          <w:rFonts w:asciiTheme="minorHAnsi" w:hAnsiTheme="minorHAnsi" w:cstheme="minorHAnsi"/>
          <w:sz w:val="22"/>
          <w:szCs w:val="22"/>
        </w:rPr>
        <w:t>Ron has developed transformative strategies and driven the successful implementation of major change programs in critical business areas such as safety, process safety management, availability, cost quality, customer satisfaction, and processing yields. These programs have been sustained through the deployment of successful and effective change management programs.  Ron’s ability to understand multiple perspectives and align leaders to drive change while inspiring employees at all levels to align towards a vision.</w:t>
      </w:r>
    </w:p>
    <w:p w:rsidR="00E8674D" w:rsidRDefault="00E8674D" w:rsidP="00E8674D">
      <w:pPr>
        <w:pStyle w:val="NormalWeb"/>
        <w:pBdr>
          <w:bottom w:val="single" w:sz="12" w:space="1" w:color="auto"/>
        </w:pBdr>
        <w:spacing w:before="0" w:beforeAutospacing="0" w:after="0" w:afterAutospacing="0"/>
        <w:ind w:right="576"/>
        <w:jc w:val="both"/>
        <w:rPr>
          <w:rFonts w:asciiTheme="minorHAnsi" w:hAnsiTheme="minorHAnsi" w:cstheme="minorHAnsi"/>
          <w:sz w:val="22"/>
          <w:szCs w:val="22"/>
        </w:rPr>
      </w:pPr>
    </w:p>
    <w:p w:rsidR="00E8674D" w:rsidRDefault="00E8674D" w:rsidP="00E8674D">
      <w:pPr>
        <w:pStyle w:val="NormalWeb"/>
        <w:spacing w:before="0" w:beforeAutospacing="0" w:after="0" w:afterAutospacing="0"/>
        <w:ind w:right="576"/>
        <w:jc w:val="both"/>
        <w:rPr>
          <w:rFonts w:asciiTheme="minorHAnsi" w:hAnsiTheme="minorHAnsi" w:cstheme="minorHAnsi"/>
          <w:sz w:val="22"/>
          <w:szCs w:val="22"/>
        </w:rPr>
      </w:pPr>
    </w:p>
    <w:p w:rsidR="00E8674D" w:rsidRPr="00FE2507" w:rsidRDefault="00E8674D" w:rsidP="00E8674D">
      <w:pPr>
        <w:pStyle w:val="NormalWeb"/>
        <w:spacing w:before="0" w:beforeAutospacing="0" w:after="0" w:afterAutospacing="0"/>
        <w:ind w:right="576"/>
        <w:jc w:val="both"/>
        <w:rPr>
          <w:rFonts w:asciiTheme="minorHAnsi" w:hAnsiTheme="minorHAnsi" w:cstheme="minorHAnsi"/>
          <w:b/>
          <w:sz w:val="28"/>
          <w:szCs w:val="28"/>
        </w:rPr>
      </w:pPr>
      <w:r w:rsidRPr="00FE2507">
        <w:rPr>
          <w:rFonts w:asciiTheme="minorHAnsi" w:hAnsiTheme="minorHAnsi" w:cstheme="minorHAnsi"/>
          <w:b/>
          <w:sz w:val="28"/>
          <w:szCs w:val="28"/>
        </w:rPr>
        <w:t>Engineering Ethics</w:t>
      </w:r>
    </w:p>
    <w:p w:rsidR="00A2577B" w:rsidRDefault="00A2577B" w:rsidP="00A2577B">
      <w:pPr>
        <w:pStyle w:val="NoSpacing"/>
      </w:pPr>
    </w:p>
    <w:p w:rsidR="00E8674D" w:rsidRDefault="00E8674D" w:rsidP="00E8674D">
      <w:pPr>
        <w:pStyle w:val="NoSpacing"/>
      </w:pPr>
      <w:r>
        <w:t>Time: 11:00 A.M.</w:t>
      </w:r>
    </w:p>
    <w:p w:rsidR="00E8674D" w:rsidRDefault="00E8674D" w:rsidP="00E8674D">
      <w:pPr>
        <w:pStyle w:val="NoSpacing"/>
      </w:pPr>
      <w:r>
        <w:t>Rooms A&amp;B</w:t>
      </w:r>
    </w:p>
    <w:p w:rsidR="00E8674D" w:rsidRDefault="00E8674D" w:rsidP="00E8674D">
      <w:pPr>
        <w:pStyle w:val="NoSpacing"/>
      </w:pPr>
      <w:r>
        <w:t>George P. Hartmann, P.E. Licensing Project Manager</w:t>
      </w:r>
    </w:p>
    <w:p w:rsidR="00E8674D" w:rsidRDefault="00E8674D" w:rsidP="00E8674D">
      <w:pPr>
        <w:pStyle w:val="NoSpacing"/>
      </w:pPr>
    </w:p>
    <w:p w:rsidR="00E8674D" w:rsidRDefault="00E8674D" w:rsidP="00E8674D">
      <w:pPr>
        <w:pStyle w:val="NoSpacing"/>
      </w:pPr>
      <w:r>
        <w:t>Mr. Hartmann will provide an update on the latest information from the Board and discuss engineering professionalism and perception of engineers by the public.</w:t>
      </w:r>
      <w:r w:rsidR="00FE2507">
        <w:t xml:space="preserve">  George will share the latest legislative changes to our statue including the new criminal history background check requirements for 2017 renewals.  George will test your knowledge with new scenarios related to engineering ethics and practice.</w:t>
      </w:r>
    </w:p>
    <w:p w:rsidR="00FE2507" w:rsidRDefault="00FE2507" w:rsidP="00E8674D">
      <w:pPr>
        <w:pStyle w:val="NoSpacing"/>
      </w:pPr>
    </w:p>
    <w:p w:rsidR="00FE2507" w:rsidRDefault="00FE2507" w:rsidP="00E8674D">
      <w:pPr>
        <w:pStyle w:val="NoSpacing"/>
      </w:pPr>
      <w:r>
        <w:t>This presentation will meet the one-hour ethics requirements of the continuing education program.  If</w:t>
      </w:r>
    </w:p>
    <w:p w:rsidR="00FE2507" w:rsidRDefault="00FE2507" w:rsidP="00E8674D">
      <w:pPr>
        <w:pStyle w:val="NoSpacing"/>
      </w:pPr>
      <w:r>
        <w:t xml:space="preserve"> </w:t>
      </w:r>
      <w:proofErr w:type="gramStart"/>
      <w:r>
        <w:t>you</w:t>
      </w:r>
      <w:proofErr w:type="gramEnd"/>
      <w:r>
        <w:t xml:space="preserve"> already have your hour of ethics for this year you can count this hour as a regular professional development hour.  Mr. Hartmann will also be available to answer questions following his presentation. </w:t>
      </w:r>
    </w:p>
    <w:p w:rsidR="00A2577B" w:rsidRDefault="00A2577B"/>
    <w:p w:rsidR="00B00F01" w:rsidRDefault="00B00F01"/>
    <w:p w:rsidR="00C76366" w:rsidRDefault="00C76366"/>
    <w:p w:rsidR="00C76366" w:rsidRDefault="00C76366" w:rsidP="00C76366">
      <w:pPr>
        <w:pStyle w:val="NoSpacing"/>
      </w:pPr>
      <w:r>
        <w:lastRenderedPageBreak/>
        <w:t>_____________________________________________________________________________________</w:t>
      </w:r>
    </w:p>
    <w:p w:rsidR="00CD4E03" w:rsidRDefault="00CD4E03" w:rsidP="00CD4E03">
      <w:pPr>
        <w:pStyle w:val="NormalWeb"/>
        <w:spacing w:before="0" w:beforeAutospacing="0" w:after="0" w:afterAutospacing="0"/>
        <w:ind w:right="576"/>
        <w:jc w:val="both"/>
        <w:rPr>
          <w:rFonts w:asciiTheme="minorHAnsi" w:hAnsiTheme="minorHAnsi" w:cstheme="minorHAnsi"/>
          <w:sz w:val="22"/>
          <w:szCs w:val="22"/>
        </w:rPr>
      </w:pPr>
    </w:p>
    <w:p w:rsidR="00CD4E03" w:rsidRPr="00FE2507" w:rsidRDefault="00CD4E03" w:rsidP="00CD4E03">
      <w:pPr>
        <w:pStyle w:val="NormalWeb"/>
        <w:spacing w:before="0" w:beforeAutospacing="0" w:after="0" w:afterAutospacing="0"/>
        <w:ind w:right="576"/>
        <w:jc w:val="both"/>
        <w:rPr>
          <w:rFonts w:asciiTheme="minorHAnsi" w:hAnsiTheme="minorHAnsi" w:cstheme="minorHAnsi"/>
          <w:b/>
          <w:sz w:val="28"/>
          <w:szCs w:val="28"/>
        </w:rPr>
      </w:pPr>
      <w:r>
        <w:rPr>
          <w:rFonts w:asciiTheme="minorHAnsi" w:hAnsiTheme="minorHAnsi" w:cstheme="minorHAnsi"/>
          <w:b/>
          <w:sz w:val="28"/>
          <w:szCs w:val="28"/>
        </w:rPr>
        <w:t>Salutatorian</w:t>
      </w:r>
    </w:p>
    <w:p w:rsidR="00CD4E03" w:rsidRDefault="00CD4E03" w:rsidP="00CD4E03">
      <w:pPr>
        <w:pStyle w:val="NoSpacing"/>
      </w:pPr>
    </w:p>
    <w:p w:rsidR="00330EA6" w:rsidRPr="00347EFF" w:rsidRDefault="00330EA6">
      <w:pPr>
        <w:rPr>
          <w:b/>
        </w:rPr>
      </w:pPr>
      <w:r w:rsidRPr="00347EFF">
        <w:rPr>
          <w:b/>
        </w:rPr>
        <w:t>RCM Driven Asset Management for Major Capital Project</w:t>
      </w:r>
    </w:p>
    <w:p w:rsidR="00B00F01" w:rsidRDefault="00B00F01" w:rsidP="00B00F01">
      <w:pPr>
        <w:pStyle w:val="NoSpacing"/>
      </w:pPr>
      <w:r>
        <w:t>Time: 3:00 P.M.</w:t>
      </w:r>
    </w:p>
    <w:p w:rsidR="00B00F01" w:rsidRDefault="00B00F01" w:rsidP="00B00F01">
      <w:pPr>
        <w:pStyle w:val="NoSpacing"/>
      </w:pPr>
      <w:r>
        <w:t>Rooms A&amp;B</w:t>
      </w:r>
    </w:p>
    <w:p w:rsidR="00B00F01" w:rsidRDefault="00B00F01" w:rsidP="00B00F01">
      <w:pPr>
        <w:pStyle w:val="NoSpacing"/>
      </w:pPr>
      <w:r>
        <w:t xml:space="preserve">Walt Sanford, </w:t>
      </w:r>
      <w:r w:rsidR="002806A9">
        <w:t xml:space="preserve">Vice President, Reliability Solution for </w:t>
      </w:r>
      <w:proofErr w:type="spellStart"/>
      <w:r w:rsidR="002806A9">
        <w:t>PinnacleART</w:t>
      </w:r>
      <w:proofErr w:type="spellEnd"/>
    </w:p>
    <w:p w:rsidR="002806A9" w:rsidRDefault="002806A9" w:rsidP="00B00F01">
      <w:pPr>
        <w:pStyle w:val="NoSpacing"/>
      </w:pPr>
    </w:p>
    <w:p w:rsidR="002806A9" w:rsidRPr="002806A9" w:rsidRDefault="002806A9" w:rsidP="002806A9">
      <w:pPr>
        <w:spacing w:after="0" w:line="240" w:lineRule="auto"/>
        <w:jc w:val="both"/>
        <w:rPr>
          <w:rFonts w:eastAsia="Times New Roman" w:cstheme="minorHAnsi"/>
        </w:rPr>
      </w:pPr>
      <w:r w:rsidRPr="002806A9">
        <w:rPr>
          <w:rFonts w:eastAsia="Times New Roman" w:cstheme="minorHAnsi"/>
        </w:rPr>
        <w:t>Walter T. Sanford (Walt) is the Vice President of Reliability Solutions for Pinnacle Advanced Reliability Technologies (</w:t>
      </w:r>
      <w:proofErr w:type="spellStart"/>
      <w:r w:rsidRPr="002806A9">
        <w:rPr>
          <w:rFonts w:eastAsia="Times New Roman" w:cstheme="minorHAnsi"/>
        </w:rPr>
        <w:t>PinnacleART</w:t>
      </w:r>
      <w:proofErr w:type="spellEnd"/>
      <w:r w:rsidRPr="002806A9">
        <w:rPr>
          <w:rFonts w:eastAsia="Times New Roman" w:cstheme="minorHAnsi"/>
        </w:rPr>
        <w:t xml:space="preserve">). With more than 25 years of experience in reliability, and operations &amp; maintenance excellence, He is responsible for development, oversight and growth of all reliability and asset management products and services across all industry sectors. </w:t>
      </w:r>
    </w:p>
    <w:p w:rsidR="002806A9" w:rsidRPr="002806A9" w:rsidRDefault="002806A9" w:rsidP="002806A9">
      <w:pPr>
        <w:spacing w:after="0" w:line="240" w:lineRule="auto"/>
        <w:jc w:val="both"/>
        <w:rPr>
          <w:rFonts w:eastAsia="Times New Roman" w:cstheme="minorHAnsi"/>
        </w:rPr>
      </w:pPr>
    </w:p>
    <w:p w:rsidR="002806A9" w:rsidRPr="00347EFF" w:rsidRDefault="002806A9" w:rsidP="002806A9">
      <w:pPr>
        <w:spacing w:after="0" w:line="240" w:lineRule="auto"/>
        <w:jc w:val="both"/>
        <w:rPr>
          <w:rFonts w:eastAsia="Times New Roman" w:cstheme="minorHAnsi"/>
        </w:rPr>
      </w:pPr>
      <w:r w:rsidRPr="002806A9">
        <w:rPr>
          <w:rFonts w:eastAsia="Times New Roman" w:cstheme="minorHAnsi"/>
        </w:rPr>
        <w:t>During his extensive tenure in reliability, Walt has served in a variety of roles, including as an operations, maintenance and integrity strategy and process advisor for several global companies. As an advisor, he supported these organizations in asset management strategy development, gap analysis, improvement process development and implementation, and asset performance management. Walt is considered a global expert in the implementation of Reliability Centered Maintenance (RCM). Having been an RCM practitioner since 1990, Walt has been a pioneer in the adaptation of RCM to various industries and environments, and the evolution and continuous improvement of RCM and other risk management processes.</w:t>
      </w:r>
    </w:p>
    <w:p w:rsidR="002806A9" w:rsidRDefault="00347EFF" w:rsidP="00B00F01">
      <w:pPr>
        <w:pStyle w:val="NoSpacing"/>
      </w:pPr>
      <w:r>
        <w:t>_____________________________________________________________________________________</w:t>
      </w:r>
    </w:p>
    <w:p w:rsidR="00B00F01" w:rsidRDefault="00B00F01"/>
    <w:p w:rsidR="00347EFF" w:rsidRPr="00347EFF" w:rsidRDefault="00347EFF" w:rsidP="00347EFF">
      <w:pPr>
        <w:rPr>
          <w:b/>
        </w:rPr>
      </w:pPr>
      <w:r w:rsidRPr="00347EFF">
        <w:rPr>
          <w:b/>
        </w:rPr>
        <w:t>Minimizing Unanticipated Down Time Due to Rupture Disk</w:t>
      </w:r>
    </w:p>
    <w:p w:rsidR="00347EFF" w:rsidRDefault="00347EFF" w:rsidP="00347EFF">
      <w:pPr>
        <w:pStyle w:val="NoSpacing"/>
      </w:pPr>
      <w:r>
        <w:t>Time: 11:00 A.M.</w:t>
      </w:r>
    </w:p>
    <w:p w:rsidR="00347EFF" w:rsidRDefault="00347EFF" w:rsidP="00347EFF">
      <w:pPr>
        <w:pStyle w:val="NoSpacing"/>
      </w:pPr>
      <w:r>
        <w:t>Room C</w:t>
      </w:r>
    </w:p>
    <w:p w:rsidR="00347EFF" w:rsidRDefault="00347EFF" w:rsidP="00347EFF">
      <w:pPr>
        <w:pStyle w:val="NoSpacing"/>
      </w:pPr>
      <w:r>
        <w:t>Dave Denning</w:t>
      </w:r>
    </w:p>
    <w:p w:rsidR="00347EFF" w:rsidRDefault="00347EFF" w:rsidP="00347EFF">
      <w:pPr>
        <w:spacing w:after="0" w:line="240" w:lineRule="auto"/>
      </w:pPr>
    </w:p>
    <w:p w:rsidR="00347EFF" w:rsidRPr="004132A4" w:rsidRDefault="00347EFF" w:rsidP="00347EFF">
      <w:pPr>
        <w:spacing w:after="0" w:line="240" w:lineRule="auto"/>
        <w:rPr>
          <w:rFonts w:eastAsia="Times New Roman" w:cstheme="minorHAnsi"/>
          <w:color w:val="000000"/>
        </w:rPr>
      </w:pPr>
      <w:r w:rsidRPr="004132A4">
        <w:rPr>
          <w:rFonts w:eastAsia="Times New Roman" w:cstheme="minorHAnsi"/>
          <w:color w:val="000000"/>
        </w:rPr>
        <w:t>In this presentation, we’ll pose three main questions (and attempt to answer them):</w:t>
      </w:r>
    </w:p>
    <w:p w:rsidR="00347EFF" w:rsidRPr="004132A4" w:rsidRDefault="00347EFF" w:rsidP="00960EF8">
      <w:pPr>
        <w:pStyle w:val="NoSpacing"/>
        <w:ind w:left="720"/>
      </w:pPr>
      <w:r w:rsidRPr="004132A4">
        <w:t>1.     Why do expensive, high-tech rupture disks fail prematurely in the field?</w:t>
      </w:r>
    </w:p>
    <w:p w:rsidR="00347EFF" w:rsidRPr="004132A4" w:rsidRDefault="00347EFF" w:rsidP="00960EF8">
      <w:pPr>
        <w:pStyle w:val="NoSpacing"/>
        <w:ind w:left="720"/>
      </w:pPr>
      <w:r w:rsidRPr="004132A4">
        <w:t>2.     Does it happen frequently enough or cost us enough to merit addressing the issue?</w:t>
      </w:r>
    </w:p>
    <w:p w:rsidR="00347EFF" w:rsidRDefault="00347EFF" w:rsidP="00960EF8">
      <w:pPr>
        <w:pStyle w:val="NoSpacing"/>
        <w:ind w:left="720"/>
      </w:pPr>
      <w:r w:rsidRPr="004132A4">
        <w:t>3.     Is there a cost-effective way to mitigate or eliminate these premature failures?</w:t>
      </w:r>
    </w:p>
    <w:p w:rsidR="00347EFF" w:rsidRDefault="00347EFF" w:rsidP="00347EFF">
      <w:pPr>
        <w:pStyle w:val="NoSpacing"/>
      </w:pPr>
    </w:p>
    <w:p w:rsidR="00347EFF" w:rsidRPr="004132A4" w:rsidRDefault="00347EFF" w:rsidP="00347EFF">
      <w:pPr>
        <w:pStyle w:val="NoSpacing"/>
        <w:rPr>
          <w:rFonts w:eastAsia="Times New Roman" w:cstheme="minorHAnsi"/>
          <w:color w:val="000000"/>
        </w:rPr>
      </w:pPr>
      <w:r>
        <w:t>_____________________________________________________________________________________</w:t>
      </w:r>
    </w:p>
    <w:p w:rsidR="00347EFF" w:rsidRPr="00347EFF" w:rsidRDefault="00347EFF" w:rsidP="00347EFF">
      <w:pPr>
        <w:pStyle w:val="NoSpacing"/>
        <w:rPr>
          <w:rFonts w:cstheme="minorHAnsi"/>
        </w:rPr>
      </w:pPr>
    </w:p>
    <w:p w:rsidR="00347EFF" w:rsidRPr="00347EFF" w:rsidRDefault="00347EFF" w:rsidP="00347EFF">
      <w:pPr>
        <w:rPr>
          <w:b/>
        </w:rPr>
      </w:pPr>
      <w:r>
        <w:rPr>
          <w:b/>
        </w:rPr>
        <w:t>Unlea</w:t>
      </w:r>
      <w:r w:rsidR="007B6C5D">
        <w:rPr>
          <w:b/>
        </w:rPr>
        <w:t>s</w:t>
      </w:r>
      <w:r>
        <w:rPr>
          <w:b/>
        </w:rPr>
        <w:t>h the Full Potential of Your RBI Program.  Begin with the End in Mind</w:t>
      </w:r>
    </w:p>
    <w:p w:rsidR="00347EFF" w:rsidRDefault="00347EFF" w:rsidP="00347EFF">
      <w:pPr>
        <w:pStyle w:val="NoSpacing"/>
      </w:pPr>
      <w:r>
        <w:t>Time: 1</w:t>
      </w:r>
      <w:r w:rsidR="007B6C5D">
        <w:t>2</w:t>
      </w:r>
      <w:r>
        <w:t>:</w:t>
      </w:r>
      <w:r w:rsidR="007B6C5D">
        <w:t>3</w:t>
      </w:r>
      <w:r>
        <w:t xml:space="preserve">0 </w:t>
      </w:r>
      <w:r w:rsidR="007B6C5D">
        <w:t>P</w:t>
      </w:r>
      <w:r>
        <w:t>.M.</w:t>
      </w:r>
    </w:p>
    <w:p w:rsidR="00347EFF" w:rsidRDefault="00347EFF" w:rsidP="00347EFF">
      <w:pPr>
        <w:pStyle w:val="NoSpacing"/>
      </w:pPr>
      <w:r>
        <w:t>Room A</w:t>
      </w:r>
    </w:p>
    <w:p w:rsidR="00347EFF" w:rsidRDefault="00347EFF" w:rsidP="00347EFF">
      <w:pPr>
        <w:pStyle w:val="NoSpacing"/>
      </w:pPr>
      <w:r>
        <w:t>Greg Alvarado</w:t>
      </w:r>
    </w:p>
    <w:p w:rsidR="007145DF" w:rsidRDefault="007145DF" w:rsidP="00347EFF">
      <w:pPr>
        <w:pStyle w:val="NoSpacing"/>
      </w:pPr>
    </w:p>
    <w:p w:rsidR="006E59DF" w:rsidRDefault="006E59DF" w:rsidP="006E59DF">
      <w:pPr>
        <w:pStyle w:val="NoSpacing"/>
      </w:pPr>
      <w:r>
        <w:t xml:space="preserve">How important is it to have effective risk management as the motive versus a money saving motive, or cutting equipment out of the turnaround for implementing RBI to achieve maximum value? Through the ages enlightened leaders stress the importance of motive in our actions. Are we doing it for the right </w:t>
      </w:r>
      <w:r>
        <w:lastRenderedPageBreak/>
        <w:t xml:space="preserve">reason? If we start off going in the wrong direction can we still get there?  The wrong mindset can limit us in our creativity and put constraints on our vision and threaten sustainability. </w:t>
      </w:r>
    </w:p>
    <w:p w:rsidR="006E59DF" w:rsidRDefault="006E59DF" w:rsidP="006E59DF">
      <w:pPr>
        <w:pStyle w:val="NoSpacing"/>
      </w:pPr>
    </w:p>
    <w:p w:rsidR="006E59DF" w:rsidRDefault="006E59DF" w:rsidP="006E59DF">
      <w:pPr>
        <w:pStyle w:val="NoSpacing"/>
      </w:pPr>
    </w:p>
    <w:p w:rsidR="006E59DF" w:rsidRDefault="006E59DF" w:rsidP="006E59DF">
      <w:pPr>
        <w:pStyle w:val="NoSpacing"/>
      </w:pPr>
      <w:r>
        <w:t>The API RBI User Group originally intended the technology should help us run our facilities more safely, more responsibly and successfully using risk based decision analysis for spending and resource allocation decision making. Over the last 20 years, how many facilities are using RBI as it was originally intended? How many owner operators would say their RBI program is delivering on the value proposition?</w:t>
      </w:r>
    </w:p>
    <w:p w:rsidR="006E59DF" w:rsidRDefault="006E59DF" w:rsidP="006E59DF">
      <w:pPr>
        <w:pStyle w:val="NoSpacing"/>
      </w:pPr>
    </w:p>
    <w:p w:rsidR="006E59DF" w:rsidRDefault="006E59DF" w:rsidP="006E59DF">
      <w:pPr>
        <w:pStyle w:val="NoSpacing"/>
      </w:pPr>
      <w:r>
        <w:t>This presentation will focus on the perspective of RBI as a risk management tool and process. The presenter will share some keys for increasing the probability of your program’s success, provide some tips on how to manage management’s expectations and make quantitative RBI output easily understandable.</w:t>
      </w:r>
    </w:p>
    <w:p w:rsidR="005A3E1C" w:rsidRDefault="005A3E1C" w:rsidP="00347EFF">
      <w:pPr>
        <w:pStyle w:val="NoSpacing"/>
      </w:pPr>
    </w:p>
    <w:p w:rsidR="005A3E1C" w:rsidRPr="004132A4" w:rsidRDefault="005A3E1C" w:rsidP="005A3E1C">
      <w:pPr>
        <w:pStyle w:val="NoSpacing"/>
        <w:rPr>
          <w:rFonts w:eastAsia="Times New Roman" w:cstheme="minorHAnsi"/>
          <w:color w:val="000000"/>
        </w:rPr>
      </w:pPr>
      <w:r>
        <w:t>_____________________________________________________________________________________</w:t>
      </w:r>
    </w:p>
    <w:p w:rsidR="005A3E1C" w:rsidRPr="00347EFF" w:rsidRDefault="005A3E1C" w:rsidP="005A3E1C">
      <w:pPr>
        <w:pStyle w:val="NoSpacing"/>
        <w:rPr>
          <w:rFonts w:cstheme="minorHAnsi"/>
        </w:rPr>
      </w:pPr>
    </w:p>
    <w:p w:rsidR="005A3E1C" w:rsidRDefault="005A3E1C" w:rsidP="005A3E1C">
      <w:pPr>
        <w:pStyle w:val="NoSpacing"/>
        <w:rPr>
          <w:b/>
        </w:rPr>
      </w:pPr>
      <w:r w:rsidRPr="005A3E1C">
        <w:rPr>
          <w:b/>
        </w:rPr>
        <w:t>Heat Exchanger Leak/Pipe Leak</w:t>
      </w:r>
    </w:p>
    <w:p w:rsidR="005A3E1C" w:rsidRDefault="005A3E1C" w:rsidP="005A3E1C">
      <w:pPr>
        <w:pStyle w:val="NoSpacing"/>
        <w:rPr>
          <w:b/>
        </w:rPr>
      </w:pPr>
    </w:p>
    <w:p w:rsidR="005A3E1C" w:rsidRDefault="005A3E1C" w:rsidP="005A3E1C">
      <w:pPr>
        <w:pStyle w:val="NoSpacing"/>
      </w:pPr>
      <w:r>
        <w:t>Time: 12:30 P.M.</w:t>
      </w:r>
    </w:p>
    <w:p w:rsidR="005A3E1C" w:rsidRDefault="005A3E1C" w:rsidP="005A3E1C">
      <w:pPr>
        <w:pStyle w:val="NoSpacing"/>
      </w:pPr>
      <w:r>
        <w:t>Room B</w:t>
      </w:r>
    </w:p>
    <w:p w:rsidR="005A3E1C" w:rsidRDefault="005A3E1C" w:rsidP="005A3E1C">
      <w:pPr>
        <w:pStyle w:val="NoSpacing"/>
      </w:pPr>
      <w:r>
        <w:t>David Clover</w:t>
      </w:r>
    </w:p>
    <w:p w:rsidR="009D35B2" w:rsidRDefault="009D35B2" w:rsidP="005A3E1C">
      <w:pPr>
        <w:pStyle w:val="NoSpacing"/>
      </w:pPr>
    </w:p>
    <w:p w:rsidR="00172F6E" w:rsidRDefault="00172F6E" w:rsidP="005A3E1C">
      <w:pPr>
        <w:pStyle w:val="NoSpacing"/>
      </w:pPr>
      <w:r w:rsidRPr="00172F6E">
        <w:t xml:space="preserve">Heat exchangers leak.  Pipe flanges leak.  However, in the past fifteen years great improvements have been made on these intractable problems as new materials and procedures have been introduced.  Chevron and other refiners have now established specifications, procedures and protocols that result in long-term, leak-free sealing of pipe flanges and heat exchangers regardless of the number of plant startups, shutdowns or plant upsets.  They have demonstrated repeatedly at refineries all over the world that it is possible to bring a plant down and restart it without the risks and dangers caused by flange leaks.   </w:t>
      </w:r>
    </w:p>
    <w:p w:rsidR="005A3E1C" w:rsidRPr="004132A4" w:rsidRDefault="005A3E1C" w:rsidP="005A3E1C">
      <w:pPr>
        <w:pStyle w:val="NoSpacing"/>
        <w:rPr>
          <w:rFonts w:eastAsia="Times New Roman" w:cstheme="minorHAnsi"/>
          <w:color w:val="000000"/>
        </w:rPr>
      </w:pPr>
      <w:r>
        <w:t>_____________________________________________________________________________________</w:t>
      </w:r>
    </w:p>
    <w:p w:rsidR="005A3E1C" w:rsidRPr="00347EFF" w:rsidRDefault="005A3E1C" w:rsidP="005A3E1C">
      <w:pPr>
        <w:pStyle w:val="NoSpacing"/>
        <w:rPr>
          <w:rFonts w:cstheme="minorHAnsi"/>
        </w:rPr>
      </w:pPr>
    </w:p>
    <w:p w:rsidR="005A3E1C" w:rsidRDefault="005A3E1C" w:rsidP="005A3E1C">
      <w:pPr>
        <w:pStyle w:val="NoSpacing"/>
        <w:rPr>
          <w:b/>
        </w:rPr>
      </w:pPr>
      <w:r w:rsidRPr="005A3E1C">
        <w:rPr>
          <w:b/>
        </w:rPr>
        <w:t>Increasing Productivity in Operations and Maintenance</w:t>
      </w:r>
    </w:p>
    <w:p w:rsidR="005A3E1C" w:rsidRDefault="005A3E1C" w:rsidP="005A3E1C">
      <w:pPr>
        <w:pStyle w:val="NoSpacing"/>
        <w:rPr>
          <w:b/>
        </w:rPr>
      </w:pPr>
    </w:p>
    <w:p w:rsidR="005A3E1C" w:rsidRDefault="005A3E1C" w:rsidP="005A3E1C">
      <w:pPr>
        <w:pStyle w:val="NoSpacing"/>
      </w:pPr>
      <w:r>
        <w:t>Time: 12:30 P.M.</w:t>
      </w:r>
    </w:p>
    <w:p w:rsidR="005A3E1C" w:rsidRDefault="005A3E1C" w:rsidP="005A3E1C">
      <w:pPr>
        <w:pStyle w:val="NoSpacing"/>
      </w:pPr>
      <w:r>
        <w:t>Room C</w:t>
      </w:r>
    </w:p>
    <w:p w:rsidR="00347EFF" w:rsidRDefault="005A3E1C" w:rsidP="00347EFF">
      <w:pPr>
        <w:pStyle w:val="NoSpacing"/>
      </w:pPr>
      <w:r w:rsidRPr="005A3E1C">
        <w:t>Christian McDermott</w:t>
      </w:r>
    </w:p>
    <w:p w:rsidR="005A3E1C" w:rsidRDefault="005A3E1C" w:rsidP="00347EFF">
      <w:pPr>
        <w:pStyle w:val="NoSpacing"/>
      </w:pPr>
    </w:p>
    <w:p w:rsidR="005A3E1C" w:rsidRDefault="005A3E1C" w:rsidP="005A3E1C">
      <w:pPr>
        <w:pStyle w:val="NoSpacing"/>
      </w:pPr>
      <w:r>
        <w:t>We will look at visual solutions and how they can improve productivity. In particular, we will show extracts from projects (live demos) we have done and share data on:</w:t>
      </w:r>
    </w:p>
    <w:p w:rsidR="005A3E1C" w:rsidRDefault="005A3E1C" w:rsidP="005A3E1C">
      <w:pPr>
        <w:pStyle w:val="NoSpacing"/>
        <w:numPr>
          <w:ilvl w:val="0"/>
          <w:numId w:val="4"/>
        </w:numPr>
      </w:pPr>
      <w:r>
        <w:t>Time saved for tracking and finding valves/components</w:t>
      </w:r>
    </w:p>
    <w:p w:rsidR="005A3E1C" w:rsidRDefault="005A3E1C" w:rsidP="005A3E1C">
      <w:pPr>
        <w:pStyle w:val="NoSpacing"/>
        <w:numPr>
          <w:ilvl w:val="0"/>
          <w:numId w:val="4"/>
        </w:numPr>
      </w:pPr>
      <w:r>
        <w:t>Starting up equipment faster with less supervision required</w:t>
      </w:r>
    </w:p>
    <w:p w:rsidR="005A3E1C" w:rsidRDefault="005A3E1C" w:rsidP="005A3E1C">
      <w:pPr>
        <w:pStyle w:val="NoSpacing"/>
        <w:numPr>
          <w:ilvl w:val="0"/>
          <w:numId w:val="4"/>
        </w:numPr>
      </w:pPr>
      <w:r>
        <w:t>Capturing and distributing knowledge of experienced plant personnel</w:t>
      </w:r>
    </w:p>
    <w:p w:rsidR="005A3E1C" w:rsidRDefault="005A3E1C" w:rsidP="005A3E1C">
      <w:pPr>
        <w:pStyle w:val="NoSpacing"/>
        <w:ind w:left="360" w:firstLine="720"/>
      </w:pPr>
      <w:r>
        <w:t>(</w:t>
      </w:r>
      <w:proofErr w:type="gramStart"/>
      <w:r>
        <w:t>the</w:t>
      </w:r>
      <w:proofErr w:type="gramEnd"/>
      <w:r>
        <w:t xml:space="preserve"> great crew change)</w:t>
      </w:r>
    </w:p>
    <w:p w:rsidR="005A3E1C" w:rsidRDefault="005A3E1C" w:rsidP="005A3E1C">
      <w:pPr>
        <w:pStyle w:val="NoSpacing"/>
        <w:numPr>
          <w:ilvl w:val="0"/>
          <w:numId w:val="4"/>
        </w:numPr>
      </w:pPr>
      <w:r>
        <w:t>Increased quality of work execution and corresponding cost savings as</w:t>
      </w:r>
    </w:p>
    <w:p w:rsidR="005A3E1C" w:rsidRDefault="005A3E1C" w:rsidP="005A3E1C">
      <w:pPr>
        <w:pStyle w:val="NoSpacing"/>
        <w:ind w:left="360" w:firstLine="720"/>
      </w:pPr>
      <w:proofErr w:type="gramStart"/>
      <w:r>
        <w:t>a</w:t>
      </w:r>
      <w:proofErr w:type="gramEnd"/>
      <w:r>
        <w:t xml:space="preserve"> result of less product waste</w:t>
      </w:r>
    </w:p>
    <w:p w:rsidR="005A3E1C" w:rsidRDefault="005A3E1C" w:rsidP="005A3E1C">
      <w:pPr>
        <w:pStyle w:val="NoSpacing"/>
        <w:numPr>
          <w:ilvl w:val="0"/>
          <w:numId w:val="4"/>
        </w:numPr>
      </w:pPr>
      <w:r>
        <w:t>Standardization and improved workflow for reviewing efficiency and</w:t>
      </w:r>
    </w:p>
    <w:p w:rsidR="005A3E1C" w:rsidRDefault="005A3E1C" w:rsidP="005A3E1C">
      <w:pPr>
        <w:pStyle w:val="NoSpacing"/>
        <w:ind w:left="360" w:firstLine="720"/>
      </w:pPr>
      <w:proofErr w:type="gramStart"/>
      <w:r>
        <w:t>accuracy</w:t>
      </w:r>
      <w:proofErr w:type="gramEnd"/>
      <w:r>
        <w:t xml:space="preserve"> of procedures</w:t>
      </w:r>
    </w:p>
    <w:p w:rsidR="005A3E1C" w:rsidRPr="004132A4" w:rsidRDefault="005A3E1C" w:rsidP="005A3E1C">
      <w:pPr>
        <w:pStyle w:val="NoSpacing"/>
        <w:rPr>
          <w:rFonts w:eastAsia="Times New Roman" w:cstheme="minorHAnsi"/>
          <w:color w:val="000000"/>
        </w:rPr>
      </w:pPr>
      <w:r>
        <w:t>_____________________________________________________________________________________</w:t>
      </w:r>
    </w:p>
    <w:p w:rsidR="005A3E1C" w:rsidRPr="00347EFF" w:rsidRDefault="005A3E1C" w:rsidP="005A3E1C">
      <w:pPr>
        <w:pStyle w:val="NoSpacing"/>
        <w:rPr>
          <w:rFonts w:cstheme="minorHAnsi"/>
        </w:rPr>
      </w:pPr>
    </w:p>
    <w:p w:rsidR="005A3E1C" w:rsidRDefault="005A3E1C" w:rsidP="005A3E1C">
      <w:pPr>
        <w:pStyle w:val="NoSpacing"/>
        <w:rPr>
          <w:b/>
        </w:rPr>
      </w:pPr>
      <w:r w:rsidRPr="005A3E1C">
        <w:rPr>
          <w:b/>
        </w:rPr>
        <w:t>Pressure Vessel Secret Revealed</w:t>
      </w:r>
    </w:p>
    <w:p w:rsidR="005A3E1C" w:rsidRDefault="005A3E1C" w:rsidP="005A3E1C">
      <w:pPr>
        <w:pStyle w:val="NoSpacing"/>
        <w:rPr>
          <w:b/>
        </w:rPr>
      </w:pPr>
    </w:p>
    <w:p w:rsidR="005A3E1C" w:rsidRDefault="005A3E1C" w:rsidP="005A3E1C">
      <w:pPr>
        <w:pStyle w:val="NoSpacing"/>
      </w:pPr>
      <w:r>
        <w:t>Time: 2:00 P.M.</w:t>
      </w:r>
    </w:p>
    <w:p w:rsidR="005A3E1C" w:rsidRDefault="005A3E1C" w:rsidP="005A3E1C">
      <w:pPr>
        <w:pStyle w:val="NoSpacing"/>
      </w:pPr>
      <w:r>
        <w:t>Room A</w:t>
      </w:r>
    </w:p>
    <w:p w:rsidR="00347EFF" w:rsidRDefault="005A3E1C">
      <w:r w:rsidRPr="005A3E1C">
        <w:t>Richard C. Biel</w:t>
      </w:r>
      <w:r>
        <w:t>, P.E.</w:t>
      </w:r>
    </w:p>
    <w:p w:rsidR="00A2577B" w:rsidRDefault="00CB7124" w:rsidP="00D13C0E">
      <w:r w:rsidRPr="00CB7124">
        <w:t xml:space="preserve">"What you need to know about pressure vessels but did not ask for fear of being thought stupid" was written to help novice engineers and experienced engineers work their way through some nomenclature. Some of the sources for important information are listed. Also included are a short tutorial on pressure vessel engineering fundamentals and a short synopsis of the ASME Code for construction of pressure </w:t>
      </w:r>
      <w:proofErr w:type="gramStart"/>
      <w:r w:rsidRPr="00CB7124">
        <w:t>vessels.</w:t>
      </w:r>
      <w:proofErr w:type="gramEnd"/>
    </w:p>
    <w:p w:rsidR="00D13C0E" w:rsidRPr="004132A4" w:rsidRDefault="00D13C0E" w:rsidP="00D13C0E">
      <w:pPr>
        <w:pStyle w:val="NoSpacing"/>
        <w:rPr>
          <w:rFonts w:eastAsia="Times New Roman" w:cstheme="minorHAnsi"/>
          <w:color w:val="000000"/>
        </w:rPr>
      </w:pPr>
      <w:r>
        <w:t>_____________________________________________________________________________________</w:t>
      </w:r>
    </w:p>
    <w:p w:rsidR="00D13C0E" w:rsidRPr="00347EFF" w:rsidRDefault="00D13C0E" w:rsidP="00D13C0E">
      <w:pPr>
        <w:pStyle w:val="NoSpacing"/>
        <w:rPr>
          <w:rFonts w:cstheme="minorHAnsi"/>
        </w:rPr>
      </w:pPr>
    </w:p>
    <w:p w:rsidR="00D13C0E" w:rsidRDefault="00D13C0E" w:rsidP="00D13C0E">
      <w:pPr>
        <w:pStyle w:val="NoSpacing"/>
        <w:rPr>
          <w:b/>
        </w:rPr>
      </w:pPr>
      <w:r w:rsidRPr="00D13C0E">
        <w:rPr>
          <w:b/>
        </w:rPr>
        <w:t>HRSG Tube Repair Strategy</w:t>
      </w:r>
    </w:p>
    <w:p w:rsidR="00D13C0E" w:rsidRDefault="00D13C0E" w:rsidP="00D13C0E">
      <w:pPr>
        <w:pStyle w:val="NoSpacing"/>
        <w:rPr>
          <w:b/>
        </w:rPr>
      </w:pPr>
    </w:p>
    <w:p w:rsidR="00D13C0E" w:rsidRDefault="00D13C0E" w:rsidP="00D13C0E">
      <w:pPr>
        <w:pStyle w:val="NoSpacing"/>
      </w:pPr>
      <w:r>
        <w:t>Time: 2:00 P.M.</w:t>
      </w:r>
    </w:p>
    <w:p w:rsidR="00D13C0E" w:rsidRDefault="00D13C0E" w:rsidP="00D13C0E">
      <w:pPr>
        <w:pStyle w:val="NoSpacing"/>
      </w:pPr>
      <w:r>
        <w:t>Room B</w:t>
      </w:r>
    </w:p>
    <w:p w:rsidR="00D13C0E" w:rsidRDefault="00D13C0E" w:rsidP="00D13C0E">
      <w:r w:rsidRPr="00D13C0E">
        <w:t>Alan Martin</w:t>
      </w:r>
    </w:p>
    <w:p w:rsidR="00D13C0E" w:rsidRDefault="00F27478" w:rsidP="00F27478">
      <w:r>
        <w:t>Tube repairs in Heat Recovery Steam Generators can become complex and unnecessarily time consuming, especially for maintenance staff not accustomed to considering the details of HRSG construction and design. This presentation will help maintenance decision makers understand the complexities and potential problems to consider when preparing to plug a failing tube in an HRSG.</w:t>
      </w:r>
    </w:p>
    <w:p w:rsidR="00D13C0E" w:rsidRPr="004132A4" w:rsidRDefault="00D13C0E" w:rsidP="00D13C0E">
      <w:pPr>
        <w:pStyle w:val="NoSpacing"/>
        <w:rPr>
          <w:rFonts w:eastAsia="Times New Roman" w:cstheme="minorHAnsi"/>
          <w:color w:val="000000"/>
        </w:rPr>
      </w:pPr>
      <w:r>
        <w:t>_____________________________________________________________________________________</w:t>
      </w:r>
    </w:p>
    <w:p w:rsidR="00D13C0E" w:rsidRPr="00347EFF" w:rsidRDefault="00D13C0E" w:rsidP="00D13C0E">
      <w:pPr>
        <w:pStyle w:val="NoSpacing"/>
        <w:rPr>
          <w:rFonts w:cstheme="minorHAnsi"/>
        </w:rPr>
      </w:pPr>
    </w:p>
    <w:p w:rsidR="00D13C0E" w:rsidRDefault="00D13C0E" w:rsidP="00D13C0E">
      <w:pPr>
        <w:pStyle w:val="NoSpacing"/>
        <w:rPr>
          <w:b/>
        </w:rPr>
      </w:pPr>
      <w:r w:rsidRPr="00D13C0E">
        <w:rPr>
          <w:b/>
        </w:rPr>
        <w:t xml:space="preserve">How to Perform Damage Mechanism Assessment  </w:t>
      </w:r>
    </w:p>
    <w:p w:rsidR="00D13C0E" w:rsidRDefault="00D13C0E" w:rsidP="00D13C0E">
      <w:pPr>
        <w:pStyle w:val="NoSpacing"/>
        <w:rPr>
          <w:b/>
        </w:rPr>
      </w:pPr>
    </w:p>
    <w:p w:rsidR="00D13C0E" w:rsidRDefault="00D13C0E" w:rsidP="00D13C0E">
      <w:pPr>
        <w:pStyle w:val="NoSpacing"/>
      </w:pPr>
      <w:r>
        <w:t>Time: 2:00 P.M.</w:t>
      </w:r>
    </w:p>
    <w:p w:rsidR="00D13C0E" w:rsidRDefault="00D13C0E" w:rsidP="00D13C0E">
      <w:pPr>
        <w:pStyle w:val="NoSpacing"/>
      </w:pPr>
      <w:r>
        <w:t>Room C</w:t>
      </w:r>
    </w:p>
    <w:p w:rsidR="00F27478" w:rsidRDefault="00F27478" w:rsidP="00D13C0E">
      <w:pPr>
        <w:pStyle w:val="NoSpacing"/>
      </w:pPr>
      <w:r>
        <w:t>BS&amp;B Safety System L.L.C.</w:t>
      </w:r>
    </w:p>
    <w:p w:rsidR="000637CA" w:rsidRDefault="000637CA" w:rsidP="000637CA">
      <w:r>
        <w:t>Dave Denning</w:t>
      </w:r>
    </w:p>
    <w:p w:rsidR="00F27478" w:rsidRDefault="00F27478" w:rsidP="00F27478">
      <w:pPr>
        <w:pStyle w:val="NoSpacing"/>
      </w:pPr>
      <w:bookmarkStart w:id="0" w:name="_GoBack"/>
      <w:bookmarkEnd w:id="0"/>
      <w:r>
        <w:t xml:space="preserve">Relief systems which use the ASME method for sizing are based on one of two sizing methodologies: a) the Kr method for “complex” systems, or b) the MNFA method for “simple” systems.  Only a very small fraction of rupture disk application fall into the “simple” system category (defined as no more than 8 pipe diameters of straight pipe from the vessel nozzle to the rupture disk, no more than 5 pipe diameter for straight pipe from the rupture disk to free venting, and all vent piping of equal diameter), which means the vast majority of systems, if properly sized, rely on the Kr value of a rupture disk device to properly size their relief system.  Relief systems design and calculations takes into consideration the flow resistance values (K values) of all components of the relief system.  What is unique about rupture disk devices is that the installation of the rupture disk device can substantially affect the flow through the device and thus the practical Kr versus the “certified Kr” used in the sizing.  Proper maintenance practices to ensure optimal flow through the rupture disk device will be addressed and data provided to show the effects of improper maintenance practices.  Additionally, we will address the differences </w:t>
      </w:r>
      <w:r>
        <w:lastRenderedPageBreak/>
        <w:t xml:space="preserve">between </w:t>
      </w:r>
      <w:proofErr w:type="spellStart"/>
      <w:r>
        <w:t>Krg</w:t>
      </w:r>
      <w:proofErr w:type="spellEnd"/>
      <w:r>
        <w:t xml:space="preserve">, </w:t>
      </w:r>
      <w:proofErr w:type="spellStart"/>
      <w:r>
        <w:t>Krl</w:t>
      </w:r>
      <w:proofErr w:type="spellEnd"/>
      <w:r>
        <w:t xml:space="preserve">, and </w:t>
      </w:r>
      <w:proofErr w:type="spellStart"/>
      <w:r>
        <w:t>Krgl</w:t>
      </w:r>
      <w:proofErr w:type="spellEnd"/>
      <w:r>
        <w:t xml:space="preserve"> and when it is appropriate to use each value to ensure the most appropriate number for relief system calculations.</w:t>
      </w:r>
    </w:p>
    <w:sectPr w:rsidR="00F27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74415"/>
    <w:multiLevelType w:val="hybridMultilevel"/>
    <w:tmpl w:val="222C608E"/>
    <w:lvl w:ilvl="0" w:tplc="BBDC92E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350B15"/>
    <w:multiLevelType w:val="hybridMultilevel"/>
    <w:tmpl w:val="8ED63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1F5F80"/>
    <w:multiLevelType w:val="hybridMultilevel"/>
    <w:tmpl w:val="260ACB6A"/>
    <w:lvl w:ilvl="0" w:tplc="BBDC92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D2097D"/>
    <w:multiLevelType w:val="hybridMultilevel"/>
    <w:tmpl w:val="55609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7B"/>
    <w:rsid w:val="000637CA"/>
    <w:rsid w:val="00172F6E"/>
    <w:rsid w:val="00221B02"/>
    <w:rsid w:val="002806A9"/>
    <w:rsid w:val="00330EA6"/>
    <w:rsid w:val="00347EFF"/>
    <w:rsid w:val="005225F9"/>
    <w:rsid w:val="005A3E1C"/>
    <w:rsid w:val="006027DC"/>
    <w:rsid w:val="006E59DF"/>
    <w:rsid w:val="007145DF"/>
    <w:rsid w:val="007B6C5D"/>
    <w:rsid w:val="007E4752"/>
    <w:rsid w:val="00960EF8"/>
    <w:rsid w:val="009D35B2"/>
    <w:rsid w:val="00A2577B"/>
    <w:rsid w:val="00B00F01"/>
    <w:rsid w:val="00C76366"/>
    <w:rsid w:val="00CB7124"/>
    <w:rsid w:val="00CD4E03"/>
    <w:rsid w:val="00D13C0E"/>
    <w:rsid w:val="00E8674D"/>
    <w:rsid w:val="00F27478"/>
    <w:rsid w:val="00FE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1487D-0910-4843-9347-4BCA6371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77B"/>
    <w:pPr>
      <w:spacing w:after="0" w:line="240" w:lineRule="auto"/>
    </w:pPr>
  </w:style>
  <w:style w:type="paragraph" w:styleId="NormalWeb">
    <w:name w:val="Normal (Web)"/>
    <w:basedOn w:val="Normal"/>
    <w:uiPriority w:val="99"/>
    <w:unhideWhenUsed/>
    <w:rsid w:val="00A257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5344">
      <w:bodyDiv w:val="1"/>
      <w:marLeft w:val="0"/>
      <w:marRight w:val="0"/>
      <w:marTop w:val="0"/>
      <w:marBottom w:val="0"/>
      <w:divBdr>
        <w:top w:val="none" w:sz="0" w:space="0" w:color="auto"/>
        <w:left w:val="none" w:sz="0" w:space="0" w:color="auto"/>
        <w:bottom w:val="none" w:sz="0" w:space="0" w:color="auto"/>
        <w:right w:val="none" w:sz="0" w:space="0" w:color="auto"/>
      </w:divBdr>
    </w:div>
    <w:div w:id="1560242694">
      <w:bodyDiv w:val="1"/>
      <w:marLeft w:val="0"/>
      <w:marRight w:val="0"/>
      <w:marTop w:val="0"/>
      <w:marBottom w:val="0"/>
      <w:divBdr>
        <w:top w:val="none" w:sz="0" w:space="0" w:color="auto"/>
        <w:left w:val="none" w:sz="0" w:space="0" w:color="auto"/>
        <w:bottom w:val="none" w:sz="0" w:space="0" w:color="auto"/>
        <w:right w:val="none" w:sz="0" w:space="0" w:color="auto"/>
      </w:divBdr>
    </w:div>
    <w:div w:id="163401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Sherven</dc:creator>
  <cp:lastModifiedBy>Michaele Hannah</cp:lastModifiedBy>
  <cp:revision>2</cp:revision>
  <dcterms:created xsi:type="dcterms:W3CDTF">2017-04-12T20:03:00Z</dcterms:created>
  <dcterms:modified xsi:type="dcterms:W3CDTF">2017-04-12T20:03:00Z</dcterms:modified>
</cp:coreProperties>
</file>